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F1" w:rsidRDefault="00C235F1" w:rsidP="00C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C235F1" w:rsidRDefault="00C235F1" w:rsidP="00C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235F1" w:rsidRDefault="00BF394C" w:rsidP="00C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КОЛОКШАНСКОЕ</w:t>
      </w:r>
      <w:r w:rsidR="00C235F1">
        <w:rPr>
          <w:rFonts w:ascii="Times New Roman" w:hAnsi="Times New Roman" w:cs="Times New Roman"/>
          <w:b/>
          <w:sz w:val="28"/>
          <w:szCs w:val="28"/>
        </w:rPr>
        <w:t xml:space="preserve"> СОБИНСКОГО РАЙОНА</w:t>
      </w:r>
    </w:p>
    <w:p w:rsidR="00C235F1" w:rsidRDefault="00C235F1" w:rsidP="00C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5F1" w:rsidRDefault="00C235F1" w:rsidP="00C235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35F1" w:rsidRDefault="00294D14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235F1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</w:t>
      </w:r>
      <w:r w:rsidR="001F3BBC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3/2-1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О внесении изменений в приложение к решению Совета народных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от 18.04.2017 №4/3-2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«Об утверждении перечня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должностей муниципальной службы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Колокшанское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при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назначении на которые граждане и при замещении которых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муниципальные служащие МО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Колокшанское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обязаны представлять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сведения о своих доходах, об имуществе и обязательствах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имущественного характера своих супруги (супруга) и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несовершеннолетних детей и на которые распространяются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ограничения, налагаемые на гражданина, замещавшего должность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государственной и муниципальной службы, при заключении им 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трудового договора, в новой редакции».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25.12.2008 № 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Совет народных депутатов решил:</w:t>
      </w:r>
    </w:p>
    <w:p w:rsidR="00C235F1" w:rsidRDefault="00C235F1" w:rsidP="00C235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Совета народных депутатов от 18.04.2017 №4/3-2 «Об утверждении перечня должностей муниципальной службы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 и на которые распространяются ограничения, налагаемые на гражданина, замещавшего должность государственной и муниципальной службы, при заключении им трудового договора, в новой редакции».</w:t>
      </w:r>
    </w:p>
    <w:p w:rsidR="00C235F1" w:rsidRDefault="00C235F1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В приложение к решению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6AE2">
        <w:rPr>
          <w:rFonts w:ascii="Times New Roman" w:hAnsi="Times New Roman" w:cs="Times New Roman"/>
          <w:sz w:val="28"/>
          <w:szCs w:val="28"/>
        </w:rPr>
        <w:t>, пункт «Высш</w:t>
      </w:r>
      <w:r>
        <w:rPr>
          <w:rFonts w:ascii="Times New Roman" w:hAnsi="Times New Roman" w:cs="Times New Roman"/>
          <w:sz w:val="28"/>
          <w:szCs w:val="28"/>
        </w:rPr>
        <w:t>ая должность» дополнить следующим содержанием:</w:t>
      </w:r>
    </w:p>
    <w:p w:rsidR="00C235F1" w:rsidRDefault="00536AE2" w:rsidP="00C23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главы администрации по финансовым вопросам»</w:t>
      </w:r>
      <w:r w:rsidR="00C235F1">
        <w:rPr>
          <w:rFonts w:ascii="Times New Roman" w:hAnsi="Times New Roman" w:cs="Times New Roman"/>
          <w:sz w:val="28"/>
          <w:szCs w:val="28"/>
        </w:rPr>
        <w:t>.</w:t>
      </w:r>
    </w:p>
    <w:p w:rsidR="00536AE2" w:rsidRDefault="00536AE2" w:rsidP="00536A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«Главная должность» заменить «Заведующий общим отделом» на «</w:t>
      </w:r>
      <w:r w:rsidRPr="00F67C59">
        <w:rPr>
          <w:rFonts w:ascii="Times New Roman" w:hAnsi="Times New Roman" w:cs="Times New Roman"/>
          <w:sz w:val="28"/>
          <w:szCs w:val="28"/>
        </w:rPr>
        <w:t>Заведующий  отделом бюджетного учета - главный бухгалтер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35F1" w:rsidRDefault="00C235F1" w:rsidP="00C235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«Доверие» </w:t>
      </w:r>
      <w:r w:rsidR="00BF394C"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235F1" w:rsidRDefault="00C235F1" w:rsidP="00C235F1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</w:p>
    <w:p w:rsidR="00AD7987" w:rsidRDefault="00536AE2"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Колокшанское</w:t>
      </w:r>
      <w:proofErr w:type="spellEnd"/>
      <w:r w:rsidR="00C235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Л.Н.Чугина</w:t>
      </w:r>
      <w:proofErr w:type="spellEnd"/>
    </w:p>
    <w:sectPr w:rsidR="00AD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C3E"/>
    <w:multiLevelType w:val="multilevel"/>
    <w:tmpl w:val="10F6120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F1"/>
    <w:rsid w:val="001F3BBC"/>
    <w:rsid w:val="00294D14"/>
    <w:rsid w:val="00536AE2"/>
    <w:rsid w:val="00AD7987"/>
    <w:rsid w:val="00BF394C"/>
    <w:rsid w:val="00C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F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2020-06-13T16:14:00Z</dcterms:created>
  <dcterms:modified xsi:type="dcterms:W3CDTF">2020-06-13T17:14:00Z</dcterms:modified>
</cp:coreProperties>
</file>